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中泰简讯|中泰安保鼎力护航开学季 同心共筑平安墙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4月份，山东科技大学北门发生伤人事件，造成7人受伤，1人死亡；7月份，广东廉江幼儿园遭持刀男子闯入，造成六死（3名学生、1位老师，2名孩子家长）一伤的惨剧。8月22日，八维教育上海宏烨校区发生持刀伤人事件……近年来，部分学校爆出的恶性持刀伤人事件，引发了社会各界对校园安全问题的高度关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“安全无小事，生命重如山。”校园安全不仅仅关乎到每一个师生的人身安全，更与社会的稳定和谐息息</w:t>
      </w:r>
      <w:bookmarkStart w:id="0" w:name="_GoBack"/>
      <w:bookmarkEnd w:id="0"/>
      <w:r>
        <w:rPr>
          <w:rFonts w:hint="eastAsia" w:ascii="仿宋" w:hAnsi="仿宋" w:eastAsia="仿宋" w:cs="仿宋"/>
          <w:b w:val="0"/>
          <w:bCs w:val="0"/>
          <w:sz w:val="28"/>
          <w:szCs w:val="28"/>
          <w:lang w:val="en-US" w:eastAsia="zh-CN"/>
        </w:rPr>
        <w:t>相关。都说校园安保是学校安全的第一道防线，校园事故频发也凸显了在校园安防这块还存在着许多漏洞，因此如何切实提升校园安保人员专业水平，与师生共筑平安校园也是我们一项重中之重的工作。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月30日开学之初，集团项目安保人员配合桂城警务室在桂江第一初级中学共同开展了一次最小应急单元汇报表演，一方面旨在提高全校师生在突发性伤害事件面前的防御能力和自救能力，确保在发生突发性伤害事件时，师生都能够快速、及时且安全的疏散，降低甚至杜绝伤亡事故的发生，最大限度保证全体师生的人身安全。另一方面则是为了展现集团安保队伍的综合素质，提高校园安保人员在工作中解决和处置校园突发性伤害事件的专业能力，切实加强校园安保队伍的专业化建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演练前，集团安保人员先为全校师生展示了手中钢叉、盾牌、长棍等防护器材并讲解了他们的使用方法、技巧和注意事项。为了确保演练活动的顺利进行，我司安保队伍还成立了应急小组，进行了细节部署和人员分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模拟演练正式开始，一名男子在校园门口不断徘徊形迹可疑，值班保安人员立刻向上级部门汇报相关情况并上前与其沟通，而该男子突然情绪失控，向值班安保发起攻击并企图闯入校园行凶。当男子突然把凶器掏出攻击的那一刻，现场气氛顿时变得紧张起来，学生们也都被他凶恶逼真的表演带入了演练情境。值班安保也立刻启动一键报警并迅速持钢叉、护盾与其周旋。反恐防暴应急预案也立刻启动，应急小组的安保人员迅速到位，灵活运用防暴盾、钢叉等器械与其周旋搏斗，最后成功制服这名歹徒、带离现场。“歹徒”倒下的那一刻，全校师生哗然，掌声如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集团安保人员这一节生动精彩的“生命教育课”给全体师生留下了深刻印象，而他们在这场应急模拟演练中，分工合理、反应迅速、配合默契的优异表现也获得了学校领导师生的表扬。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7887154C"/>
    <w:rsid w:val="02B7624C"/>
    <w:rsid w:val="056106F1"/>
    <w:rsid w:val="0EE53F5D"/>
    <w:rsid w:val="1ED05F2C"/>
    <w:rsid w:val="415E1ABC"/>
    <w:rsid w:val="52675B85"/>
    <w:rsid w:val="552C623C"/>
    <w:rsid w:val="569739E7"/>
    <w:rsid w:val="6A7720E5"/>
    <w:rsid w:val="6C8364CB"/>
    <w:rsid w:val="6FE076C2"/>
    <w:rsid w:val="7887154C"/>
    <w:rsid w:val="7960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2176</Words>
  <Characters>2181</Characters>
  <Lines>0</Lines>
  <Paragraphs>0</Paragraphs>
  <TotalTime>186</TotalTime>
  <ScaleCrop>false</ScaleCrop>
  <LinksUpToDate>false</LinksUpToDate>
  <CharactersWithSpaces>2185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2023-08-31T07:35:00Z</dcterms:created>
  <dc:creator>狂者</dc:creator>
  <cp:lastModifiedBy>狂者</cp:lastModifiedBy>
  <dcterms:modified xsi:type="dcterms:W3CDTF">2023-09-04T08:37:58Z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2057BA41E2964E4796B33DC28BE0CC42_11</vt:lpwstr>
  </property>
</Properties>
</file>