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F6385">
      <w:pPr>
        <w:jc w:val="center"/>
        <w:rPr>
          <w:rFonts w:hint="eastAsia"/>
          <w:b/>
          <w:bCs/>
          <w:sz w:val="32"/>
          <w:szCs w:val="40"/>
        </w:rPr>
      </w:pPr>
      <w:r>
        <w:rPr>
          <w:rFonts w:hint="eastAsia"/>
          <w:b/>
          <w:bCs/>
          <w:sz w:val="32"/>
          <w:szCs w:val="40"/>
        </w:rPr>
        <w:t>中超保安||服务没有终点，满意才是目标</w:t>
      </w:r>
    </w:p>
    <w:p w14:paraId="4E608389">
      <w:pPr>
        <w:jc w:val="center"/>
        <w:rPr>
          <w:rFonts w:hint="eastAsia"/>
          <w:b/>
          <w:bCs/>
          <w:sz w:val="32"/>
          <w:szCs w:val="40"/>
        </w:rPr>
      </w:pPr>
    </w:p>
    <w:p w14:paraId="47C73C0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Style w:val="8"/>
          <w:rFonts w:hint="eastAsia" w:ascii="宋体" w:hAnsi="宋体" w:eastAsia="宋体" w:cs="宋体"/>
          <w:b w:val="0"/>
          <w:bCs/>
          <w:sz w:val="24"/>
          <w:szCs w:val="24"/>
        </w:rPr>
      </w:pPr>
      <w:r>
        <w:rPr>
          <w:rStyle w:val="8"/>
          <w:rFonts w:hint="eastAsia" w:ascii="宋体" w:hAnsi="宋体" w:eastAsia="宋体" w:cs="宋体"/>
          <w:b w:val="0"/>
          <w:bCs/>
          <w:sz w:val="24"/>
          <w:szCs w:val="24"/>
        </w:rPr>
        <w:t>服务发力于微处，从细枝末节着手。</w:t>
      </w:r>
    </w:p>
    <w:p w14:paraId="56D2A1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Style w:val="8"/>
          <w:rFonts w:hint="eastAsia" w:ascii="宋体" w:hAnsi="宋体" w:eastAsia="宋体" w:cs="宋体"/>
          <w:b w:val="0"/>
          <w:bCs/>
          <w:sz w:val="24"/>
          <w:szCs w:val="24"/>
        </w:rPr>
      </w:pPr>
      <w:r>
        <w:rPr>
          <w:rStyle w:val="8"/>
          <w:rFonts w:hint="eastAsia" w:ascii="宋体" w:hAnsi="宋体" w:eastAsia="宋体" w:cs="宋体"/>
          <w:b w:val="0"/>
          <w:bCs/>
          <w:sz w:val="24"/>
          <w:szCs w:val="24"/>
        </w:rPr>
        <w:t>  广东中超保安公司以恪守服务承诺、用心服务为己任，通过日常行为和事务中体现物业服务品质，持续提高业务能力，不断优化服务，力求提供更优质的物业服务。</w:t>
      </w:r>
    </w:p>
    <w:p w14:paraId="423AAC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Style w:val="8"/>
          <w:rFonts w:hint="eastAsia" w:ascii="宋体" w:hAnsi="宋体" w:eastAsia="宋体" w:cs="宋体"/>
          <w:b w:val="0"/>
          <w:bCs/>
          <w:sz w:val="24"/>
          <w:szCs w:val="24"/>
        </w:rPr>
      </w:pPr>
      <w:r>
        <w:rPr>
          <w:rStyle w:val="8"/>
          <w:rFonts w:hint="eastAsia" w:ascii="宋体" w:hAnsi="宋体" w:eastAsia="宋体" w:cs="宋体"/>
          <w:b w:val="0"/>
          <w:bCs/>
          <w:sz w:val="24"/>
          <w:szCs w:val="24"/>
        </w:rPr>
        <w:t>  平凡的岗位，不平凡的付出，每一位员工都在用实际行动展现出对高品质服务的深刻理解和执着追求，我们关注服务中每个细节，确保每项服务都能精准满足客户需求，每次服务都能得到客户高度评价。</w:t>
      </w:r>
    </w:p>
    <w:p w14:paraId="65451413">
      <w:pPr>
        <w:jc w:val="both"/>
        <w:rPr>
          <w:rStyle w:val="8"/>
          <w:rFonts w:ascii="宋体" w:hAnsi="宋体" w:eastAsia="宋体" w:cs="宋体"/>
          <w:sz w:val="24"/>
          <w:szCs w:val="24"/>
        </w:rPr>
      </w:pPr>
      <w:r>
        <w:rPr>
          <w:rStyle w:val="8"/>
          <w:rFonts w:ascii="宋体" w:hAnsi="宋体" w:eastAsia="宋体" w:cs="宋体"/>
          <w:sz w:val="24"/>
          <w:szCs w:val="24"/>
        </w:rPr>
        <w:t>01</w:t>
      </w:r>
      <w:r>
        <w:rPr>
          <w:rStyle w:val="8"/>
          <w:rFonts w:hint="eastAsia" w:ascii="宋体" w:hAnsi="宋体" w:eastAsia="宋体" w:cs="宋体"/>
          <w:sz w:val="24"/>
          <w:szCs w:val="24"/>
          <w:lang w:val="en-US" w:eastAsia="zh-CN"/>
        </w:rPr>
        <w:t xml:space="preserve"> </w:t>
      </w:r>
      <w:r>
        <w:rPr>
          <w:rStyle w:val="8"/>
          <w:rFonts w:ascii="宋体" w:hAnsi="宋体" w:eastAsia="宋体" w:cs="宋体"/>
          <w:sz w:val="24"/>
          <w:szCs w:val="24"/>
        </w:rPr>
        <w:t>安全管理篇</w:t>
      </w:r>
    </w:p>
    <w:p w14:paraId="0CEAE9EB">
      <w:pPr>
        <w:jc w:val="both"/>
        <w:rPr>
          <w:rFonts w:ascii="Arial" w:hAnsi="Arial" w:eastAsia="Arial" w:cs="Arial"/>
          <w:i w:val="0"/>
          <w:iCs w:val="0"/>
          <w:caps w:val="0"/>
          <w:spacing w:val="9"/>
          <w:sz w:val="25"/>
          <w:szCs w:val="25"/>
        </w:rPr>
      </w:pPr>
      <w:r>
        <w:rPr>
          <w:rFonts w:ascii="Arial" w:hAnsi="Arial" w:eastAsia="Arial" w:cs="Arial"/>
          <w:i w:val="0"/>
          <w:iCs w:val="0"/>
          <w:caps w:val="0"/>
          <w:spacing w:val="9"/>
          <w:sz w:val="25"/>
          <w:szCs w:val="25"/>
        </w:rPr>
        <w:drawing>
          <wp:inline distT="0" distB="0" distL="114300" distR="114300">
            <wp:extent cx="5389880" cy="2425065"/>
            <wp:effectExtent l="0" t="0" r="1270" b="133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389880" cy="2425065"/>
                    </a:xfrm>
                    <a:prstGeom prst="rect">
                      <a:avLst/>
                    </a:prstGeom>
                    <a:noFill/>
                    <a:ln w="9525">
                      <a:noFill/>
                    </a:ln>
                  </pic:spPr>
                </pic:pic>
              </a:graphicData>
            </a:graphic>
          </wp:inline>
        </w:drawing>
      </w:r>
    </w:p>
    <w:p w14:paraId="04D3021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1</w:t>
      </w:r>
      <w:r>
        <w:rPr>
          <w:rFonts w:hint="eastAsia" w:cstheme="minorBidi"/>
          <w:kern w:val="0"/>
          <w:sz w:val="24"/>
          <w:szCs w:val="24"/>
          <w:lang w:val="en-US" w:eastAsia="zh-CN" w:bidi="ar"/>
        </w:rPr>
        <w:t>.</w:t>
      </w:r>
      <w:r>
        <w:rPr>
          <w:rFonts w:hint="eastAsia" w:asciiTheme="minorHAnsi" w:hAnsiTheme="minorHAnsi" w:eastAsiaTheme="minorEastAsia" w:cstheme="minorBidi"/>
          <w:kern w:val="0"/>
          <w:sz w:val="24"/>
          <w:szCs w:val="24"/>
          <w:lang w:val="en-US" w:eastAsia="zh-CN" w:bidi="ar"/>
        </w:rPr>
        <w:t>构建标准化防护墙</w:t>
      </w:r>
    </w:p>
    <w:p w14:paraId="160DA5B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heme="minorHAnsi" w:hAnsiTheme="minorHAnsi" w:eastAsiaTheme="minorEastAsia" w:cstheme="minorBidi"/>
          <w:kern w:val="0"/>
          <w:sz w:val="24"/>
          <w:szCs w:val="24"/>
          <w:lang w:val="en-US" w:eastAsia="zh-CN" w:bidi="ar"/>
        </w:rPr>
      </w:pPr>
      <w:r>
        <w:rPr>
          <w:rFonts w:ascii="Arial" w:hAnsi="Arial" w:eastAsia="Arial" w:cs="Arial"/>
          <w:i w:val="0"/>
          <w:iCs w:val="0"/>
          <w:caps w:val="0"/>
          <w:spacing w:val="9"/>
          <w:sz w:val="25"/>
          <w:szCs w:val="25"/>
          <w:shd w:val="clear" w:fill="DDC5A7"/>
        </w:rPr>
        <w:drawing>
          <wp:anchor distT="0" distB="0" distL="114300" distR="114300" simplePos="0" relativeHeight="251662336" behindDoc="1" locked="0" layoutInCell="1" allowOverlap="1">
            <wp:simplePos x="0" y="0"/>
            <wp:positionH relativeFrom="column">
              <wp:posOffset>2434590</wp:posOffset>
            </wp:positionH>
            <wp:positionV relativeFrom="paragraph">
              <wp:posOffset>920115</wp:posOffset>
            </wp:positionV>
            <wp:extent cx="2559685" cy="1733550"/>
            <wp:effectExtent l="0" t="0" r="12065" b="0"/>
            <wp:wrapTight wrapText="bothSides">
              <wp:wrapPolygon>
                <wp:start x="0" y="0"/>
                <wp:lineTo x="0" y="21363"/>
                <wp:lineTo x="21380" y="21363"/>
                <wp:lineTo x="21380" y="0"/>
                <wp:lineTo x="0" y="0"/>
              </wp:wrapPolygon>
            </wp:wrapTight>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2559685" cy="1733550"/>
                    </a:xfrm>
                    <a:prstGeom prst="rect">
                      <a:avLst/>
                    </a:prstGeom>
                    <a:noFill/>
                    <a:ln w="9525">
                      <a:noFill/>
                    </a:ln>
                  </pic:spPr>
                </pic:pic>
              </a:graphicData>
            </a:graphic>
          </wp:anchor>
        </w:drawing>
      </w:r>
      <w:r>
        <w:rPr>
          <w:rFonts w:ascii="Arial" w:hAnsi="Arial" w:eastAsia="Arial" w:cs="Arial"/>
          <w:i w:val="0"/>
          <w:iCs w:val="0"/>
          <w:caps w:val="0"/>
          <w:spacing w:val="9"/>
          <w:sz w:val="25"/>
          <w:szCs w:val="25"/>
          <w:shd w:val="clear" w:fill="DDC5A7"/>
        </w:rPr>
        <w:drawing>
          <wp:anchor distT="0" distB="0" distL="114300" distR="114300" simplePos="0" relativeHeight="251661312" behindDoc="1" locked="0" layoutInCell="1" allowOverlap="1">
            <wp:simplePos x="0" y="0"/>
            <wp:positionH relativeFrom="column">
              <wp:posOffset>31750</wp:posOffset>
            </wp:positionH>
            <wp:positionV relativeFrom="paragraph">
              <wp:posOffset>919480</wp:posOffset>
            </wp:positionV>
            <wp:extent cx="2354580" cy="1731010"/>
            <wp:effectExtent l="0" t="0" r="7620" b="2540"/>
            <wp:wrapTight wrapText="bothSides">
              <wp:wrapPolygon>
                <wp:start x="0" y="0"/>
                <wp:lineTo x="0" y="21394"/>
                <wp:lineTo x="21495" y="21394"/>
                <wp:lineTo x="21495" y="0"/>
                <wp:lineTo x="0" y="0"/>
              </wp:wrapPolygon>
            </wp:wrapTight>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2354580" cy="1731010"/>
                    </a:xfrm>
                    <a:prstGeom prst="rect">
                      <a:avLst/>
                    </a:prstGeom>
                    <a:noFill/>
                    <a:ln w="9525">
                      <a:noFill/>
                    </a:ln>
                  </pic:spPr>
                </pic:pic>
              </a:graphicData>
            </a:graphic>
          </wp:anchor>
        </w:drawing>
      </w:r>
      <w:r>
        <w:rPr>
          <w:rFonts w:asciiTheme="minorHAnsi" w:hAnsiTheme="minorHAnsi" w:eastAsiaTheme="minorEastAsia" w:cstheme="minorBidi"/>
          <w:kern w:val="0"/>
          <w:sz w:val="24"/>
          <w:szCs w:val="24"/>
          <w:lang w:val="en-US" w:eastAsia="zh-CN" w:bidi="ar"/>
        </w:rPr>
        <w:t>   中超保安以近十年的专业安保经验，奉行“</w:t>
      </w:r>
      <w:r>
        <w:rPr>
          <w:rFonts w:hint="eastAsia" w:asciiTheme="minorHAnsi" w:hAnsiTheme="minorHAnsi" w:eastAsiaTheme="minorEastAsia" w:cstheme="minorBidi"/>
          <w:kern w:val="0"/>
          <w:sz w:val="24"/>
          <w:szCs w:val="24"/>
          <w:lang w:val="en-US" w:eastAsia="zh-CN" w:bidi="ar"/>
        </w:rPr>
        <w:t>服务为本，精益求精</w:t>
      </w:r>
      <w:r>
        <w:rPr>
          <w:rFonts w:asciiTheme="minorHAnsi" w:hAnsiTheme="minorHAnsi" w:eastAsiaTheme="minorEastAsia" w:cstheme="minorBidi"/>
          <w:kern w:val="0"/>
          <w:sz w:val="24"/>
          <w:szCs w:val="24"/>
          <w:lang w:val="en-US" w:eastAsia="zh-CN" w:bidi="ar"/>
        </w:rPr>
        <w:t>”的工作原则，全天候、全方面的智能化联网报警安保系统，人防与科技结合，为客户提供理想的安全空间，为其工作与生活营造安全、和谐的环境氛围</w:t>
      </w:r>
      <w:r>
        <w:rPr>
          <w:rFonts w:hint="eastAsia" w:asciiTheme="minorHAnsi" w:hAnsiTheme="minorHAnsi" w:eastAsiaTheme="minorEastAsia" w:cstheme="minorBidi"/>
          <w:kern w:val="0"/>
          <w:sz w:val="24"/>
          <w:szCs w:val="24"/>
          <w:lang w:val="en-US" w:eastAsia="zh-CN" w:bidi="ar"/>
        </w:rPr>
        <w:t>。</w:t>
      </w:r>
    </w:p>
    <w:p w14:paraId="4C7C8E5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2</w:t>
      </w:r>
      <w:r>
        <w:rPr>
          <w:rFonts w:hint="eastAsia" w:cstheme="minorBidi"/>
          <w:kern w:val="0"/>
          <w:sz w:val="24"/>
          <w:szCs w:val="24"/>
          <w:lang w:val="en-US" w:eastAsia="zh-CN" w:bidi="ar"/>
        </w:rPr>
        <w:t>.</w:t>
      </w:r>
      <w:r>
        <w:rPr>
          <w:rFonts w:hint="eastAsia" w:asciiTheme="minorHAnsi" w:hAnsiTheme="minorHAnsi" w:eastAsiaTheme="minorEastAsia" w:cstheme="minorBidi"/>
          <w:kern w:val="0"/>
          <w:sz w:val="24"/>
          <w:szCs w:val="24"/>
          <w:lang w:val="en-US" w:eastAsia="zh-CN" w:bidi="ar"/>
        </w:rPr>
        <w:t> 专业化消防管理服务</w:t>
      </w:r>
    </w:p>
    <w:p w14:paraId="2F757A48">
      <w:pPr>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asciiTheme="minorHAnsi" w:hAnsiTheme="minorHAnsi" w:eastAsiaTheme="minorEastAsia" w:cstheme="minorBidi"/>
          <w:kern w:val="0"/>
          <w:sz w:val="24"/>
          <w:szCs w:val="24"/>
          <w:lang w:val="en-US" w:eastAsia="zh-CN" w:bidi="ar"/>
        </w:rPr>
      </w:pPr>
      <w:r>
        <w:rPr>
          <w:rFonts w:asciiTheme="minorHAnsi" w:hAnsiTheme="minorHAnsi" w:eastAsiaTheme="minorEastAsia" w:cstheme="minorBidi"/>
          <w:kern w:val="0"/>
          <w:sz w:val="24"/>
          <w:szCs w:val="24"/>
          <w:lang w:val="en-US" w:eastAsia="zh-CN" w:bidi="ar"/>
        </w:rPr>
        <w:t>保安团队定期举办消防安全培训，强化消防器材操作和火警控制器使用等实操技能，为客户提供专业消防安全管理 。</w:t>
      </w:r>
    </w:p>
    <w:p w14:paraId="1B437250">
      <w:pPr>
        <w:keepNext w:val="0"/>
        <w:keepLines w:val="0"/>
        <w:pageBreakBefore w:val="0"/>
        <w:kinsoku/>
        <w:wordWrap/>
        <w:overflowPunct/>
        <w:topLinePunct w:val="0"/>
        <w:autoSpaceDE/>
        <w:autoSpaceDN/>
        <w:bidi w:val="0"/>
        <w:adjustRightInd/>
        <w:snapToGrid/>
        <w:spacing w:line="360" w:lineRule="auto"/>
        <w:ind w:firstLine="240" w:firstLineChars="100"/>
        <w:jc w:val="both"/>
        <w:textAlignment w:val="auto"/>
        <w:rPr>
          <w:rFonts w:ascii="Arial" w:hAnsi="Arial" w:eastAsia="Arial" w:cs="Arial"/>
          <w:i w:val="0"/>
          <w:iCs w:val="0"/>
          <w:caps w:val="0"/>
          <w:spacing w:val="9"/>
          <w:sz w:val="25"/>
          <w:szCs w:val="25"/>
          <w:shd w:val="clear" w:fill="DDC5A7"/>
        </w:rPr>
      </w:pPr>
      <w:r>
        <w:rPr>
          <w:rFonts w:asciiTheme="minorHAnsi" w:hAnsiTheme="minorHAnsi" w:eastAsiaTheme="minorEastAsia" w:cstheme="minorBidi"/>
          <w:kern w:val="0"/>
          <w:sz w:val="24"/>
          <w:szCs w:val="24"/>
          <w:lang w:val="en-US" w:eastAsia="zh-CN" w:bidi="ar"/>
        </w:rPr>
        <w:t>以客户安全需求为导向，严格遵守消防控制设备操作流程，满足客户消防控制岗持证率合规性要求，指派专业持证人员实行全天24小时轮流轮班。</w:t>
      </w:r>
    </w:p>
    <w:p w14:paraId="5D5C1BD2">
      <w:pPr>
        <w:bidi w:val="0"/>
        <w:ind w:firstLine="436" w:firstLineChars="0"/>
        <w:jc w:val="left"/>
      </w:pPr>
      <w:r>
        <w:rPr>
          <w:rStyle w:val="8"/>
          <w:rFonts w:ascii="宋体" w:hAnsi="宋体" w:eastAsia="宋体" w:cs="宋体"/>
          <w:sz w:val="24"/>
          <w:szCs w:val="24"/>
        </w:rPr>
        <w:t>02绿化养护篇</w:t>
      </w:r>
    </w:p>
    <w:p w14:paraId="7F402F4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left"/>
        <w:textAlignment w:val="auto"/>
        <w:rPr>
          <w:lang w:val="en-US" w:eastAsia="zh-CN"/>
        </w:rPr>
      </w:pPr>
      <w:r>
        <w:rPr>
          <w:rFonts w:ascii="Arial" w:hAnsi="Arial" w:eastAsia="Arial" w:cs="Arial"/>
          <w:i w:val="0"/>
          <w:iCs w:val="0"/>
          <w:caps w:val="0"/>
          <w:color w:val="1B1A21"/>
          <w:spacing w:val="23"/>
          <w:sz w:val="21"/>
          <w:szCs w:val="21"/>
          <w:shd w:val="clear" w:fill="DDC5A7"/>
        </w:rPr>
        <w:drawing>
          <wp:anchor distT="0" distB="0" distL="114300" distR="114300" simplePos="0" relativeHeight="251663360" behindDoc="1" locked="0" layoutInCell="1" allowOverlap="1">
            <wp:simplePos x="0" y="0"/>
            <wp:positionH relativeFrom="column">
              <wp:posOffset>107950</wp:posOffset>
            </wp:positionH>
            <wp:positionV relativeFrom="paragraph">
              <wp:posOffset>153035</wp:posOffset>
            </wp:positionV>
            <wp:extent cx="5126990" cy="2647950"/>
            <wp:effectExtent l="0" t="0" r="0" b="0"/>
            <wp:wrapTight wrapText="bothSides">
              <wp:wrapPolygon>
                <wp:start x="0" y="0"/>
                <wp:lineTo x="0" y="21445"/>
                <wp:lineTo x="21509" y="21445"/>
                <wp:lineTo x="21509" y="0"/>
                <wp:lineTo x="0" y="0"/>
              </wp:wrapPolygon>
            </wp:wrapTight>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126990" cy="2647950"/>
                    </a:xfrm>
                    <a:prstGeom prst="rect">
                      <a:avLst/>
                    </a:prstGeom>
                    <a:noFill/>
                    <a:ln w="9525">
                      <a:noFill/>
                    </a:ln>
                  </pic:spPr>
                </pic:pic>
              </a:graphicData>
            </a:graphic>
          </wp:anchor>
        </w:drawing>
      </w:r>
      <w:r>
        <w:rPr>
          <w:rFonts w:ascii="Arial" w:hAnsi="Arial" w:eastAsia="Arial" w:cs="Arial"/>
          <w:i w:val="0"/>
          <w:iCs w:val="0"/>
          <w:caps w:val="0"/>
          <w:color w:val="1B1A21"/>
          <w:spacing w:val="23"/>
          <w:sz w:val="21"/>
          <w:szCs w:val="21"/>
          <w:shd w:val="clear" w:fill="DDC5A7"/>
        </w:rPr>
        <w:drawing>
          <wp:anchor distT="0" distB="0" distL="114300" distR="114300" simplePos="0" relativeHeight="251664384" behindDoc="1" locked="0" layoutInCell="1" allowOverlap="1">
            <wp:simplePos x="0" y="0"/>
            <wp:positionH relativeFrom="column">
              <wp:posOffset>106045</wp:posOffset>
            </wp:positionH>
            <wp:positionV relativeFrom="paragraph">
              <wp:posOffset>2744470</wp:posOffset>
            </wp:positionV>
            <wp:extent cx="5107305" cy="2931795"/>
            <wp:effectExtent l="0" t="0" r="0" b="1905"/>
            <wp:wrapTight wrapText="bothSides">
              <wp:wrapPolygon>
                <wp:start x="0" y="0"/>
                <wp:lineTo x="0" y="21474"/>
                <wp:lineTo x="21511" y="21474"/>
                <wp:lineTo x="21511" y="0"/>
                <wp:lineTo x="0" y="0"/>
              </wp:wrapPolygon>
            </wp:wrapTight>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107305" cy="2931795"/>
                    </a:xfrm>
                    <a:prstGeom prst="rect">
                      <a:avLst/>
                    </a:prstGeom>
                    <a:noFill/>
                    <a:ln w="9525">
                      <a:noFill/>
                    </a:ln>
                  </pic:spPr>
                </pic:pic>
              </a:graphicData>
            </a:graphic>
          </wp:anchor>
        </w:drawing>
      </w:r>
      <w:r>
        <w:rPr>
          <w:lang w:val="en-US" w:eastAsia="zh-CN"/>
        </w:rPr>
        <w:t>绿化部定期对绿植、枯树进行修剪清理，提升客户范围内绿化环境的整洁与美观。     </w:t>
      </w:r>
    </w:p>
    <w:p w14:paraId="73CDBD9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Style w:val="8"/>
          <w:rFonts w:ascii="宋体" w:hAnsi="宋体" w:eastAsia="宋体" w:cs="宋体"/>
          <w:sz w:val="24"/>
          <w:szCs w:val="24"/>
        </w:rPr>
      </w:pPr>
      <w:r>
        <w:rPr>
          <w:lang w:val="en-US" w:eastAsia="zh-CN"/>
        </w:rPr>
        <w:t>广东中超保安公司经过多年的探索和经验总结，具有专业绿化管理团队，能为客户制定详细、周密的养护工作计划，建立植物及其养护档案，引入ISO14001环境管理体系，形成一套科学、完善的质量监督、控制程序和服务标准体系。精心养护、科学管理，塑造出高品质的绿色工作环境。</w:t>
      </w:r>
    </w:p>
    <w:p w14:paraId="2114288C">
      <w:pPr>
        <w:bidi w:val="0"/>
        <w:ind w:firstLine="436" w:firstLineChars="0"/>
        <w:jc w:val="left"/>
        <w:rPr>
          <w:rStyle w:val="8"/>
          <w:rFonts w:ascii="宋体" w:hAnsi="宋体" w:eastAsia="宋体" w:cs="宋体"/>
          <w:sz w:val="24"/>
          <w:szCs w:val="24"/>
        </w:rPr>
      </w:pPr>
      <w:r>
        <w:rPr>
          <w:rStyle w:val="8"/>
          <w:rFonts w:ascii="宋体" w:hAnsi="宋体" w:eastAsia="宋体" w:cs="宋体"/>
          <w:sz w:val="24"/>
          <w:szCs w:val="24"/>
        </w:rPr>
        <w:t>03环境保洁篇</w:t>
      </w:r>
    </w:p>
    <w:p w14:paraId="74ED2EA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pPr>
      <w:r>
        <w:rPr>
          <w:rFonts w:ascii="Arial" w:hAnsi="Arial" w:eastAsia="Arial" w:cs="Arial"/>
          <w:i w:val="0"/>
          <w:iCs w:val="0"/>
          <w:caps w:val="0"/>
          <w:color w:val="1B1A21"/>
          <w:spacing w:val="23"/>
          <w:sz w:val="21"/>
          <w:szCs w:val="21"/>
          <w:shd w:val="clear" w:fill="DDC5A7"/>
        </w:rPr>
        <w:drawing>
          <wp:anchor distT="0" distB="0" distL="114300" distR="114300" simplePos="0" relativeHeight="251660288" behindDoc="1" locked="0" layoutInCell="1" allowOverlap="1">
            <wp:simplePos x="0" y="0"/>
            <wp:positionH relativeFrom="column">
              <wp:posOffset>-1905</wp:posOffset>
            </wp:positionH>
            <wp:positionV relativeFrom="paragraph">
              <wp:posOffset>95250</wp:posOffset>
            </wp:positionV>
            <wp:extent cx="2644140" cy="1738630"/>
            <wp:effectExtent l="0" t="0" r="60960" b="33020"/>
            <wp:wrapTight wrapText="bothSides">
              <wp:wrapPolygon>
                <wp:start x="0" y="0"/>
                <wp:lineTo x="0" y="21300"/>
                <wp:lineTo x="21476" y="21300"/>
                <wp:lineTo x="21476" y="0"/>
                <wp:lineTo x="0" y="0"/>
              </wp:wrapPolygon>
            </wp:wrapTight>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9"/>
                    <a:stretch>
                      <a:fillRect/>
                    </a:stretch>
                  </pic:blipFill>
                  <pic:spPr>
                    <a:xfrm>
                      <a:off x="0" y="0"/>
                      <a:ext cx="2644140" cy="1738630"/>
                    </a:xfrm>
                    <a:prstGeom prst="rect">
                      <a:avLst/>
                    </a:prstGeom>
                    <a:noFill/>
                    <a:ln w="9525">
                      <a:noFill/>
                    </a:ln>
                  </pic:spPr>
                </pic:pic>
              </a:graphicData>
            </a:graphic>
          </wp:anchor>
        </w:drawing>
      </w:r>
      <w:r>
        <w:rPr>
          <w:rFonts w:ascii="Microsoft YaHei UI" w:hAnsi="Microsoft YaHei UI" w:eastAsia="Microsoft YaHei UI" w:cs="Microsoft YaHei UI"/>
          <w:i w:val="0"/>
          <w:iCs w:val="0"/>
          <w:caps w:val="0"/>
          <w:spacing w:val="9"/>
          <w:sz w:val="25"/>
          <w:szCs w:val="25"/>
          <w:shd w:val="clear" w:fill="DDC5A7"/>
        </w:rPr>
        <w:drawing>
          <wp:anchor distT="0" distB="0" distL="114300" distR="114300" simplePos="0" relativeHeight="251659264" behindDoc="1" locked="0" layoutInCell="1" allowOverlap="1">
            <wp:simplePos x="0" y="0"/>
            <wp:positionH relativeFrom="column">
              <wp:posOffset>2733040</wp:posOffset>
            </wp:positionH>
            <wp:positionV relativeFrom="paragraph">
              <wp:posOffset>85725</wp:posOffset>
            </wp:positionV>
            <wp:extent cx="2494280" cy="1755775"/>
            <wp:effectExtent l="0" t="0" r="58420" b="34925"/>
            <wp:wrapTight wrapText="bothSides">
              <wp:wrapPolygon>
                <wp:start x="0" y="0"/>
                <wp:lineTo x="0" y="21327"/>
                <wp:lineTo x="21446" y="21327"/>
                <wp:lineTo x="21446" y="0"/>
                <wp:lineTo x="0" y="0"/>
              </wp:wrapPolygon>
            </wp:wrapTight>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0"/>
                    <a:stretch>
                      <a:fillRect/>
                    </a:stretch>
                  </pic:blipFill>
                  <pic:spPr>
                    <a:xfrm>
                      <a:off x="0" y="0"/>
                      <a:ext cx="2494280" cy="1755775"/>
                    </a:xfrm>
                    <a:prstGeom prst="rect">
                      <a:avLst/>
                    </a:prstGeom>
                    <a:noFill/>
                    <a:ln w="9525">
                      <a:noFill/>
                    </a:ln>
                  </pic:spPr>
                </pic:pic>
              </a:graphicData>
            </a:graphic>
          </wp:anchor>
        </w:drawing>
      </w:r>
      <w:r>
        <w:t> </w:t>
      </w:r>
      <w:r>
        <w:rPr>
          <w:rFonts w:hint="eastAsia"/>
          <w:lang w:val="en-US" w:eastAsia="zh-CN"/>
        </w:rPr>
        <w:t xml:space="preserve">   </w:t>
      </w:r>
      <w:r>
        <w:t>保洁部对各区域道路进行彻底清洗，高压水枪、地刷、铲子轮番上场，定期针对死角进行专项深度保洁和消杀工作，全面提升环境卫生品质，认真执行日常清洁任务，以严谨和尽责的态度确保环境卫生达到最优。</w:t>
      </w:r>
    </w:p>
    <w:p w14:paraId="2AF3F5C3">
      <w:pPr>
        <w:keepNext w:val="0"/>
        <w:keepLines w:val="0"/>
        <w:pageBreakBefore w:val="0"/>
        <w:kinsoku/>
        <w:wordWrap/>
        <w:overflowPunct/>
        <w:topLinePunct w:val="0"/>
        <w:autoSpaceDE/>
        <w:autoSpaceDN/>
        <w:bidi w:val="0"/>
        <w:adjustRightInd/>
        <w:snapToGrid/>
        <w:spacing w:line="360" w:lineRule="auto"/>
        <w:ind w:firstLine="436" w:firstLineChars="0"/>
        <w:jc w:val="left"/>
        <w:textAlignment w:val="auto"/>
        <w:rPr>
          <w:rFonts w:asciiTheme="minorHAnsi" w:hAnsiTheme="minorHAnsi" w:eastAsiaTheme="minorEastAsia" w:cstheme="minorBidi"/>
          <w:kern w:val="0"/>
          <w:sz w:val="24"/>
          <w:szCs w:val="24"/>
          <w:lang w:val="en-US" w:eastAsia="zh-CN" w:bidi="ar"/>
        </w:rPr>
      </w:pPr>
      <w:r>
        <w:rPr>
          <w:b/>
          <w:bCs/>
        </w:rPr>
        <w:drawing>
          <wp:anchor distT="0" distB="0" distL="114300" distR="114300" simplePos="0" relativeHeight="251664384" behindDoc="1" locked="0" layoutInCell="1" allowOverlap="1">
            <wp:simplePos x="0" y="0"/>
            <wp:positionH relativeFrom="column">
              <wp:posOffset>158115</wp:posOffset>
            </wp:positionH>
            <wp:positionV relativeFrom="paragraph">
              <wp:posOffset>584200</wp:posOffset>
            </wp:positionV>
            <wp:extent cx="5016500" cy="2291715"/>
            <wp:effectExtent l="0" t="0" r="12700" b="1333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016500" cy="2291715"/>
                    </a:xfrm>
                    <a:prstGeom prst="rect">
                      <a:avLst/>
                    </a:prstGeom>
                    <a:noFill/>
                    <a:ln>
                      <a:noFill/>
                    </a:ln>
                  </pic:spPr>
                </pic:pic>
              </a:graphicData>
            </a:graphic>
          </wp:anchor>
        </w:drawing>
      </w:r>
      <w:r>
        <w:rPr>
          <w:rFonts w:asciiTheme="minorHAnsi" w:hAnsiTheme="minorHAnsi" w:eastAsiaTheme="minorEastAsia" w:cstheme="minorBidi"/>
          <w:kern w:val="0"/>
          <w:sz w:val="24"/>
          <w:szCs w:val="24"/>
          <w:lang w:val="en-US" w:eastAsia="zh-CN" w:bidi="ar"/>
        </w:rPr>
        <w:t>我们致力于持续提高服务品质，不断加强员工的服务意识，积极主动地提供周到、温暖、优质的客户服务。</w:t>
      </w:r>
    </w:p>
    <w:p w14:paraId="5367F6CF">
      <w:pPr>
        <w:keepNext w:val="0"/>
        <w:keepLines w:val="0"/>
        <w:pageBreakBefore w:val="0"/>
        <w:kinsoku/>
        <w:wordWrap/>
        <w:overflowPunct/>
        <w:topLinePunct w:val="0"/>
        <w:autoSpaceDE/>
        <w:autoSpaceDN/>
        <w:bidi w:val="0"/>
        <w:adjustRightInd/>
        <w:snapToGrid/>
        <w:spacing w:line="360" w:lineRule="auto"/>
        <w:ind w:firstLine="436" w:firstLineChars="0"/>
        <w:jc w:val="left"/>
        <w:textAlignment w:val="auto"/>
        <w:rPr>
          <w:rFonts w:hint="eastAsia" w:cstheme="minorBidi"/>
          <w:b/>
          <w:bCs/>
          <w:kern w:val="0"/>
          <w:sz w:val="24"/>
          <w:szCs w:val="24"/>
          <w:lang w:val="en-US" w:eastAsia="zh-CN" w:bidi="ar"/>
        </w:rPr>
      </w:pPr>
    </w:p>
    <w:p w14:paraId="051F2890">
      <w:pPr>
        <w:keepNext w:val="0"/>
        <w:keepLines w:val="0"/>
        <w:pageBreakBefore w:val="0"/>
        <w:kinsoku/>
        <w:wordWrap/>
        <w:overflowPunct/>
        <w:topLinePunct w:val="0"/>
        <w:autoSpaceDE/>
        <w:autoSpaceDN/>
        <w:bidi w:val="0"/>
        <w:adjustRightInd/>
        <w:snapToGrid/>
        <w:spacing w:line="360" w:lineRule="auto"/>
        <w:ind w:firstLine="436" w:firstLineChars="0"/>
        <w:jc w:val="left"/>
        <w:textAlignment w:val="auto"/>
        <w:rPr>
          <w:rFonts w:hint="eastAsia" w:cstheme="minorBidi"/>
          <w:b/>
          <w:bCs/>
          <w:kern w:val="0"/>
          <w:sz w:val="24"/>
          <w:szCs w:val="24"/>
          <w:lang w:val="en-US" w:eastAsia="zh-CN" w:bidi="ar"/>
        </w:rPr>
      </w:pPr>
    </w:p>
    <w:p w14:paraId="40F7E4F2">
      <w:pPr>
        <w:keepNext w:val="0"/>
        <w:keepLines w:val="0"/>
        <w:pageBreakBefore w:val="0"/>
        <w:kinsoku/>
        <w:wordWrap/>
        <w:overflowPunct/>
        <w:topLinePunct w:val="0"/>
        <w:autoSpaceDE/>
        <w:autoSpaceDN/>
        <w:bidi w:val="0"/>
        <w:adjustRightInd/>
        <w:snapToGrid/>
        <w:spacing w:line="360" w:lineRule="auto"/>
        <w:ind w:firstLine="436" w:firstLineChars="0"/>
        <w:jc w:val="left"/>
        <w:textAlignment w:val="auto"/>
        <w:rPr>
          <w:rFonts w:hint="eastAsia" w:cstheme="minorBidi"/>
          <w:b/>
          <w:bCs/>
          <w:kern w:val="0"/>
          <w:sz w:val="24"/>
          <w:szCs w:val="24"/>
          <w:lang w:val="en-US" w:eastAsia="zh-CN" w:bidi="ar"/>
        </w:rPr>
      </w:pPr>
    </w:p>
    <w:p w14:paraId="607D1800">
      <w:pPr>
        <w:keepNext w:val="0"/>
        <w:keepLines w:val="0"/>
        <w:pageBreakBefore w:val="0"/>
        <w:kinsoku/>
        <w:wordWrap/>
        <w:overflowPunct/>
        <w:topLinePunct w:val="0"/>
        <w:autoSpaceDE/>
        <w:autoSpaceDN/>
        <w:bidi w:val="0"/>
        <w:adjustRightInd/>
        <w:snapToGrid/>
        <w:spacing w:line="360" w:lineRule="auto"/>
        <w:ind w:firstLine="436" w:firstLineChars="0"/>
        <w:jc w:val="left"/>
        <w:textAlignment w:val="auto"/>
        <w:rPr>
          <w:rFonts w:hint="eastAsia" w:cstheme="minorBidi"/>
          <w:b/>
          <w:bCs/>
          <w:kern w:val="0"/>
          <w:sz w:val="24"/>
          <w:szCs w:val="24"/>
          <w:lang w:val="en-US" w:eastAsia="zh-CN" w:bidi="ar"/>
        </w:rPr>
      </w:pPr>
    </w:p>
    <w:p w14:paraId="26ACF242">
      <w:pPr>
        <w:keepNext w:val="0"/>
        <w:keepLines w:val="0"/>
        <w:pageBreakBefore w:val="0"/>
        <w:kinsoku/>
        <w:wordWrap/>
        <w:overflowPunct/>
        <w:topLinePunct w:val="0"/>
        <w:autoSpaceDE/>
        <w:autoSpaceDN/>
        <w:bidi w:val="0"/>
        <w:adjustRightInd/>
        <w:snapToGrid/>
        <w:spacing w:line="360" w:lineRule="auto"/>
        <w:ind w:firstLine="436" w:firstLineChars="0"/>
        <w:jc w:val="left"/>
        <w:textAlignment w:val="auto"/>
        <w:rPr>
          <w:rFonts w:hint="eastAsia" w:cstheme="minorBidi"/>
          <w:b/>
          <w:bCs/>
          <w:kern w:val="0"/>
          <w:sz w:val="24"/>
          <w:szCs w:val="24"/>
          <w:lang w:val="en-US" w:eastAsia="zh-CN" w:bidi="ar"/>
        </w:rPr>
      </w:pPr>
    </w:p>
    <w:p w14:paraId="03F9AD90">
      <w:pPr>
        <w:keepNext w:val="0"/>
        <w:keepLines w:val="0"/>
        <w:pageBreakBefore w:val="0"/>
        <w:kinsoku/>
        <w:wordWrap/>
        <w:overflowPunct/>
        <w:topLinePunct w:val="0"/>
        <w:autoSpaceDE/>
        <w:autoSpaceDN/>
        <w:bidi w:val="0"/>
        <w:adjustRightInd/>
        <w:snapToGrid/>
        <w:spacing w:line="360" w:lineRule="auto"/>
        <w:ind w:firstLine="436" w:firstLineChars="0"/>
        <w:jc w:val="left"/>
        <w:textAlignment w:val="auto"/>
        <w:rPr>
          <w:rFonts w:hint="eastAsia" w:cstheme="minorBidi"/>
          <w:b/>
          <w:bCs/>
          <w:kern w:val="0"/>
          <w:sz w:val="24"/>
          <w:szCs w:val="24"/>
          <w:lang w:val="en-US" w:eastAsia="zh-CN" w:bidi="ar"/>
        </w:rPr>
      </w:pPr>
    </w:p>
    <w:p w14:paraId="6AFB5A5F">
      <w:pPr>
        <w:keepNext w:val="0"/>
        <w:keepLines w:val="0"/>
        <w:pageBreakBefore w:val="0"/>
        <w:kinsoku/>
        <w:wordWrap/>
        <w:overflowPunct/>
        <w:topLinePunct w:val="0"/>
        <w:autoSpaceDE/>
        <w:autoSpaceDN/>
        <w:bidi w:val="0"/>
        <w:adjustRightInd/>
        <w:snapToGrid/>
        <w:spacing w:line="360" w:lineRule="auto"/>
        <w:ind w:firstLine="436" w:firstLineChars="0"/>
        <w:jc w:val="left"/>
        <w:textAlignment w:val="auto"/>
        <w:rPr>
          <w:rFonts w:hint="eastAsia" w:cstheme="minorBidi"/>
          <w:b/>
          <w:bCs/>
          <w:kern w:val="0"/>
          <w:sz w:val="24"/>
          <w:szCs w:val="24"/>
          <w:lang w:val="en-US" w:eastAsia="zh-CN" w:bidi="ar"/>
        </w:rPr>
      </w:pPr>
    </w:p>
    <w:p w14:paraId="2FB8F43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cstheme="minorBidi"/>
          <w:b/>
          <w:bCs/>
          <w:kern w:val="0"/>
          <w:sz w:val="24"/>
          <w:szCs w:val="24"/>
          <w:lang w:val="en-US" w:eastAsia="zh-CN" w:bidi="ar"/>
        </w:rPr>
      </w:pPr>
    </w:p>
    <w:p w14:paraId="28800CD1">
      <w:pPr>
        <w:keepNext w:val="0"/>
        <w:keepLines w:val="0"/>
        <w:pageBreakBefore w:val="0"/>
        <w:kinsoku/>
        <w:wordWrap/>
        <w:overflowPunct/>
        <w:topLinePunct w:val="0"/>
        <w:autoSpaceDE/>
        <w:autoSpaceDN/>
        <w:bidi w:val="0"/>
        <w:adjustRightInd/>
        <w:snapToGrid/>
        <w:spacing w:line="360" w:lineRule="auto"/>
        <w:ind w:firstLine="436" w:firstLineChars="0"/>
        <w:jc w:val="left"/>
        <w:textAlignment w:val="auto"/>
        <w:rPr>
          <w:rFonts w:hint="eastAsia" w:cstheme="minorBidi"/>
          <w:b/>
          <w:bCs/>
          <w:kern w:val="0"/>
          <w:sz w:val="24"/>
          <w:szCs w:val="24"/>
          <w:lang w:val="en-US" w:eastAsia="zh-CN" w:bidi="ar"/>
        </w:rPr>
      </w:pPr>
      <w:bookmarkStart w:id="0" w:name="_GoBack"/>
      <w:r>
        <w:drawing>
          <wp:anchor distT="0" distB="0" distL="114300" distR="114300" simplePos="0" relativeHeight="251665408" behindDoc="1" locked="0" layoutInCell="1" allowOverlap="1">
            <wp:simplePos x="0" y="0"/>
            <wp:positionH relativeFrom="column">
              <wp:posOffset>1269365</wp:posOffset>
            </wp:positionH>
            <wp:positionV relativeFrom="paragraph">
              <wp:posOffset>114935</wp:posOffset>
            </wp:positionV>
            <wp:extent cx="2386330" cy="2149475"/>
            <wp:effectExtent l="0" t="0" r="13970" b="317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2386330" cy="2149475"/>
                    </a:xfrm>
                    <a:prstGeom prst="rect">
                      <a:avLst/>
                    </a:prstGeom>
                    <a:noFill/>
                    <a:ln>
                      <a:noFill/>
                    </a:ln>
                  </pic:spPr>
                </pic:pic>
              </a:graphicData>
            </a:graphic>
          </wp:anchor>
        </w:drawing>
      </w:r>
      <w:bookmarkEnd w:id="0"/>
      <w:r>
        <w:rPr>
          <w:rFonts w:hint="eastAsia" w:cstheme="minorBidi"/>
          <w:b/>
          <w:bCs/>
          <w:kern w:val="0"/>
          <w:sz w:val="24"/>
          <w:szCs w:val="24"/>
          <w:lang w:val="en-US" w:eastAsia="zh-CN" w:bidi="ar"/>
        </w:rPr>
        <w:t>长期招聘</w:t>
      </w:r>
    </w:p>
    <w:p w14:paraId="361F58EE">
      <w:pPr>
        <w:bidi w:val="0"/>
        <w:ind w:firstLine="512" w:firstLineChars="0"/>
        <w:jc w:val="left"/>
        <w:rPr>
          <w:rFonts w:hint="default" w:asciiTheme="minorHAnsi" w:hAnsiTheme="minorHAnsi" w:eastAsiaTheme="minorEastAsia" w:cstheme="minorBidi"/>
          <w:kern w:val="2"/>
          <w:sz w:val="21"/>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wZTQwMDMyZjkwYzlmMmM4ZjYzNDBhOWMzMTQ5YjkifQ=="/>
  </w:docVars>
  <w:rsids>
    <w:rsidRoot w:val="00000000"/>
    <w:rsid w:val="070B6B66"/>
    <w:rsid w:val="19EC799A"/>
    <w:rsid w:val="453D1DF7"/>
    <w:rsid w:val="45477A0D"/>
    <w:rsid w:val="46417B30"/>
    <w:rsid w:val="77D94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746</Words>
  <Characters>760</Characters>
  <Lines>0</Lines>
  <Paragraphs>0</Paragraphs>
  <TotalTime>521</TotalTime>
  <ScaleCrop>false</ScaleCrop>
  <LinksUpToDate>false</LinksUpToDate>
  <CharactersWithSpaces>779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2024-08-15T07:59:00Z</dcterms:created>
  <dc:creator>Administrator</dc:creator>
  <cp:lastModifiedBy>LIU.</cp:lastModifiedBy>
  <dcterms:modified xsi:type="dcterms:W3CDTF">2024-08-17T09:27:27Z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BC8B20ED220B4118A16D880143B8DDD8_12</vt:lpwstr>
  </property>
</Properties>
</file>