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02E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36"/>
          <w:szCs w:val="36"/>
          <w:lang w:val="en-US" w:eastAsia="zh-CN"/>
        </w:rPr>
      </w:pPr>
      <w:bookmarkStart w:id="0" w:name="_GoBack"/>
      <w:r>
        <w:rPr>
          <w:rFonts w:hint="eastAsia"/>
          <w:b/>
          <w:bCs/>
          <w:sz w:val="36"/>
          <w:szCs w:val="36"/>
          <w:lang w:val="en-US" w:eastAsia="zh-CN"/>
        </w:rPr>
        <w:t>全心全力 见心见行——集团召开四季度工作部署会议</w:t>
      </w:r>
    </w:p>
    <w:bookmarkEnd w:id="0"/>
    <w:p w14:paraId="251C9DCC">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“四时俱可喜，最好新秋时。”一转眼，一年时间不知不觉已过四分之三。而人们在春天播种的希望，也将在秋日结出丰硕的果实。</w:t>
      </w:r>
    </w:p>
    <w:p w14:paraId="5846CF22">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8月26日下午，集团在二楼会议室召开四季度工作部署会议，旨在深入探讨和分析工作过程中存在的问题，并初步明确集团第四季度的发展主方向，定好主旋律，激励骨干能够把握工作重点和中心，继续为实现全年目标而努力奋斗。会议由集团党支部书记、董事长申强主持，广佛两地的区域经理、部门负责人及全体办公室人员参会。</w:t>
      </w:r>
    </w:p>
    <w:p w14:paraId="1EBC0ED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7325" cy="3514725"/>
            <wp:effectExtent l="0" t="0" r="9525" b="9525"/>
            <wp:docPr id="1" name="图片 1" descr="微信图片_2024083015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830152426"/>
                    <pic:cNvPicPr>
                      <a:picLocks noChangeAspect="1"/>
                    </pic:cNvPicPr>
                  </pic:nvPicPr>
                  <pic:blipFill>
                    <a:blip r:embed="rId4"/>
                    <a:stretch>
                      <a:fillRect/>
                    </a:stretch>
                  </pic:blipFill>
                  <pic:spPr>
                    <a:xfrm>
                      <a:off x="0" y="0"/>
                      <a:ext cx="5267325" cy="3514725"/>
                    </a:xfrm>
                    <a:prstGeom prst="rect">
                      <a:avLst/>
                    </a:prstGeom>
                  </pic:spPr>
                </pic:pic>
              </a:graphicData>
            </a:graphic>
          </wp:inline>
        </w:drawing>
      </w:r>
    </w:p>
    <w:p w14:paraId="1B6867B4">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r>
        <w:rPr>
          <w:rFonts w:hint="eastAsia"/>
          <w:b/>
          <w:bCs/>
          <w:color w:val="FF0000"/>
          <w:sz w:val="28"/>
          <w:szCs w:val="28"/>
          <w:lang w:val="en-US" w:eastAsia="zh-CN"/>
        </w:rPr>
        <w:t>“我们都应该在“下沉”中挖掘“向上”的力量。”</w:t>
      </w:r>
    </w:p>
    <w:p w14:paraId="5F58C325">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会议提出大家都要认真回顾总结自己上半年的工作任务完成情况，并强调集团全体人员都要充分认识到当前经济发展形势，准确地判断、冷静地分析、认真地研磨集团在目前的发展过程中所面临的困难和集团骨干及队员在日常工作中所遇到的问题，并以</w:t>
      </w:r>
      <w:r>
        <w:rPr>
          <w:rFonts w:hint="eastAsia"/>
          <w:b/>
          <w:bCs/>
          <w:sz w:val="28"/>
          <w:szCs w:val="28"/>
          <w:lang w:val="en-US" w:eastAsia="zh-CN"/>
        </w:rPr>
        <w:t>“主人翁”</w:t>
      </w:r>
      <w:r>
        <w:rPr>
          <w:rFonts w:hint="eastAsia"/>
          <w:b w:val="0"/>
          <w:bCs w:val="0"/>
          <w:sz w:val="28"/>
          <w:szCs w:val="28"/>
          <w:lang w:val="en-US" w:eastAsia="zh-CN"/>
        </w:rPr>
        <w:t>的心态思考行之有效的解决办法，齐心协力地推进集团第四季度的业务发展。</w:t>
      </w:r>
    </w:p>
    <w:p w14:paraId="070B06DA">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会议强调，在当前的市场形势下，在四季度的工作开展中，要围绕着以下工作重点：</w:t>
      </w:r>
    </w:p>
    <w:p w14:paraId="422B015E">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一要</w:t>
      </w:r>
      <w:r>
        <w:rPr>
          <w:rFonts w:hint="eastAsia"/>
          <w:b/>
          <w:bCs/>
          <w:sz w:val="28"/>
          <w:szCs w:val="28"/>
          <w:lang w:val="en-US" w:eastAsia="zh-CN"/>
        </w:rPr>
        <w:t>算好经济账</w:t>
      </w:r>
      <w:r>
        <w:rPr>
          <w:rFonts w:hint="eastAsia"/>
          <w:b w:val="0"/>
          <w:bCs w:val="0"/>
          <w:sz w:val="28"/>
          <w:szCs w:val="28"/>
          <w:lang w:val="en-US" w:eastAsia="zh-CN"/>
        </w:rPr>
        <w:t>，加大协调力度，在稳固业务的同时也扎实推进各项目的收费工作；</w:t>
      </w:r>
    </w:p>
    <w:p w14:paraId="741D4240">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二是要强化动态管理，坚持将项目</w:t>
      </w:r>
      <w:r>
        <w:rPr>
          <w:rFonts w:hint="eastAsia"/>
          <w:b/>
          <w:bCs/>
          <w:sz w:val="28"/>
          <w:szCs w:val="28"/>
          <w:lang w:val="en-US" w:eastAsia="zh-CN"/>
        </w:rPr>
        <w:t>“安全”</w:t>
      </w:r>
      <w:r>
        <w:rPr>
          <w:rFonts w:hint="eastAsia"/>
          <w:b w:val="0"/>
          <w:bCs w:val="0"/>
          <w:sz w:val="28"/>
          <w:szCs w:val="28"/>
          <w:lang w:val="en-US" w:eastAsia="zh-CN"/>
        </w:rPr>
        <w:t>始终放在首位，在确保服务单位安全运营，推动项目平稳发展的同时要高度</w:t>
      </w:r>
      <w:r>
        <w:rPr>
          <w:rFonts w:hint="eastAsia"/>
          <w:b/>
          <w:bCs/>
          <w:sz w:val="28"/>
          <w:szCs w:val="28"/>
          <w:lang w:val="en-US" w:eastAsia="zh-CN"/>
        </w:rPr>
        <w:t>重视人的安全</w:t>
      </w:r>
      <w:r>
        <w:rPr>
          <w:rFonts w:hint="eastAsia"/>
          <w:b w:val="0"/>
          <w:bCs w:val="0"/>
          <w:sz w:val="28"/>
          <w:szCs w:val="28"/>
          <w:lang w:val="en-US" w:eastAsia="zh-CN"/>
        </w:rPr>
        <w:t>，通过持续贯彻落实好</w:t>
      </w:r>
      <w:r>
        <w:rPr>
          <w:rFonts w:hint="eastAsia"/>
          <w:b/>
          <w:bCs/>
          <w:sz w:val="28"/>
          <w:szCs w:val="28"/>
          <w:lang w:val="en-US" w:eastAsia="zh-CN"/>
        </w:rPr>
        <w:t>员工安全培训、员工健康档案管理、谈心制度</w:t>
      </w:r>
      <w:r>
        <w:rPr>
          <w:rFonts w:hint="eastAsia"/>
          <w:b w:val="0"/>
          <w:bCs w:val="0"/>
          <w:sz w:val="28"/>
          <w:szCs w:val="28"/>
          <w:lang w:val="en-US" w:eastAsia="zh-CN"/>
        </w:rPr>
        <w:t>等方面的制度，全方面了解员工的身体和心理健康状态，及时堵塞漏洞、防范风险，确保风控能够取得实效；</w:t>
      </w:r>
    </w:p>
    <w:p w14:paraId="082E53BD">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三是要坚定发展信心，振奋精神，紧紧围绕着集团</w:t>
      </w:r>
      <w:r>
        <w:rPr>
          <w:rFonts w:hint="eastAsia"/>
          <w:b/>
          <w:bCs/>
          <w:sz w:val="28"/>
          <w:szCs w:val="28"/>
          <w:lang w:val="en-US" w:eastAsia="zh-CN"/>
        </w:rPr>
        <w:t>“打造退役军人就业创业平台”</w:t>
      </w:r>
      <w:r>
        <w:rPr>
          <w:rFonts w:hint="eastAsia"/>
          <w:b w:val="0"/>
          <w:bCs w:val="0"/>
          <w:sz w:val="28"/>
          <w:szCs w:val="28"/>
          <w:lang w:val="en-US" w:eastAsia="zh-CN"/>
        </w:rPr>
        <w:t>的发展愿景和</w:t>
      </w:r>
      <w:r>
        <w:rPr>
          <w:rFonts w:hint="eastAsia"/>
          <w:b/>
          <w:bCs/>
          <w:sz w:val="28"/>
          <w:szCs w:val="28"/>
          <w:lang w:val="en-US" w:eastAsia="zh-CN"/>
        </w:rPr>
        <w:t>“打造平台、发现人才、培养人才、使用人才、合伙人才”</w:t>
      </w:r>
      <w:r>
        <w:rPr>
          <w:rFonts w:hint="eastAsia"/>
          <w:b w:val="0"/>
          <w:bCs w:val="0"/>
          <w:sz w:val="28"/>
          <w:szCs w:val="28"/>
          <w:lang w:val="en-US" w:eastAsia="zh-CN"/>
        </w:rPr>
        <w:t>的主线思想，在沉淀学习中进步，在见风见雨中成长，脚踏实地、齐心协力地推动各项工作达到提速提质提效的效果。</w:t>
      </w:r>
    </w:p>
    <w:p w14:paraId="4133949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7325" cy="3514725"/>
            <wp:effectExtent l="0" t="0" r="9525" b="9525"/>
            <wp:docPr id="2" name="图片 2" descr="微信图片_2024083015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830152434"/>
                    <pic:cNvPicPr>
                      <a:picLocks noChangeAspect="1"/>
                    </pic:cNvPicPr>
                  </pic:nvPicPr>
                  <pic:blipFill>
                    <a:blip r:embed="rId5"/>
                    <a:stretch>
                      <a:fillRect/>
                    </a:stretch>
                  </pic:blipFill>
                  <pic:spPr>
                    <a:xfrm>
                      <a:off x="0" y="0"/>
                      <a:ext cx="5267325" cy="3514725"/>
                    </a:xfrm>
                    <a:prstGeom prst="rect">
                      <a:avLst/>
                    </a:prstGeom>
                  </pic:spPr>
                </pic:pic>
              </a:graphicData>
            </a:graphic>
          </wp:inline>
        </w:drawing>
      </w:r>
    </w:p>
    <w:p w14:paraId="218524AB">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会议也号召全体中泰人都应不忘初心、牢记使命，上下同心，立足于本职工作，汇聚星火力量，点燃集团发展的引擎，持续推动集团的进一步发展。</w:t>
      </w:r>
    </w:p>
    <w:p w14:paraId="16E56A39">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default"/>
          <w:b w:val="0"/>
          <w:bCs w:val="0"/>
          <w:sz w:val="28"/>
          <w:szCs w:val="28"/>
          <w:lang w:val="en-US" w:eastAsia="zh-CN"/>
        </w:rPr>
      </w:pPr>
      <w:r>
        <w:rPr>
          <w:rFonts w:hint="eastAsia"/>
          <w:b/>
          <w:bCs/>
          <w:color w:val="FF0000"/>
          <w:sz w:val="28"/>
          <w:szCs w:val="28"/>
          <w:lang w:val="en-US" w:eastAsia="zh-CN"/>
        </w:rPr>
        <w:t>奋斗不止步，实干开新局。不畏难，就不难，在风险挑战面前，视而不见不行，躲避退让也不行，逡巡蹑足同样不行。</w:t>
      </w:r>
      <w:r>
        <w:rPr>
          <w:rFonts w:hint="eastAsia"/>
          <w:b w:val="0"/>
          <w:bCs w:val="0"/>
          <w:sz w:val="28"/>
          <w:szCs w:val="28"/>
          <w:lang w:val="en-US" w:eastAsia="zh-CN"/>
        </w:rPr>
        <w:t>集团接下来也将紧盯年度目标不动摇，凝聚强大奋进力量，继续保持加压冲刺的状态，带领团队真抓实干，上下一心，以责任和担当，不断为社会、为行业创造价值，谱写高质量发展新篇章。</w:t>
      </w:r>
    </w:p>
    <w:p w14:paraId="458D8D4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p>
    <w:p w14:paraId="36005CD1">
      <w:pPr>
        <w:jc w:val="both"/>
        <w:rPr>
          <w:rFonts w:hint="default"/>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NWU5ZDIyOTY4MTI5NDRiY2JhZjRiMjUzMDA0YWIifQ=="/>
  </w:docVars>
  <w:rsids>
    <w:rsidRoot w:val="6D9628E4"/>
    <w:rsid w:val="00D9637F"/>
    <w:rsid w:val="05C00F67"/>
    <w:rsid w:val="05C75836"/>
    <w:rsid w:val="0B6F1F4B"/>
    <w:rsid w:val="11A958FA"/>
    <w:rsid w:val="16D80884"/>
    <w:rsid w:val="18F953B8"/>
    <w:rsid w:val="1AD91A80"/>
    <w:rsid w:val="1DEA3522"/>
    <w:rsid w:val="20084133"/>
    <w:rsid w:val="277B1EA4"/>
    <w:rsid w:val="28E3573D"/>
    <w:rsid w:val="2C000AE5"/>
    <w:rsid w:val="2D1F5D07"/>
    <w:rsid w:val="2D4D7629"/>
    <w:rsid w:val="38C8225A"/>
    <w:rsid w:val="394713D0"/>
    <w:rsid w:val="3EB86CA2"/>
    <w:rsid w:val="3F827606"/>
    <w:rsid w:val="406B009A"/>
    <w:rsid w:val="41575504"/>
    <w:rsid w:val="423B3A9C"/>
    <w:rsid w:val="47E8074B"/>
    <w:rsid w:val="4B0C4228"/>
    <w:rsid w:val="51D05FAF"/>
    <w:rsid w:val="539D1ED1"/>
    <w:rsid w:val="5967369D"/>
    <w:rsid w:val="5A8E2EAB"/>
    <w:rsid w:val="5AAE70AA"/>
    <w:rsid w:val="63D15554"/>
    <w:rsid w:val="65110961"/>
    <w:rsid w:val="69F0323B"/>
    <w:rsid w:val="6D9628E4"/>
    <w:rsid w:val="6E623FDB"/>
    <w:rsid w:val="71241A1C"/>
    <w:rsid w:val="7443665D"/>
    <w:rsid w:val="762401B4"/>
    <w:rsid w:val="76312C11"/>
    <w:rsid w:val="7B2965AD"/>
    <w:rsid w:val="7EBD2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1960</Words>
  <Characters>1982</Characters>
  <Lines>0</Lines>
  <Paragraphs>0</Paragraphs>
  <TotalTime>96</TotalTime>
  <ScaleCrop>false</ScaleCrop>
  <LinksUpToDate>false</LinksUpToDate>
  <CharactersWithSpaces>1988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2024-08-29T06:14:00Z</dcterms:created>
  <dc:creator>中泰宣传部蒋兵香</dc:creator>
  <cp:lastModifiedBy>中泰宣传部蒋兵香</cp:lastModifiedBy>
  <dcterms:modified xsi:type="dcterms:W3CDTF">2024-09-02T03:52:08Z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0134C0A7477A434D974AF5CE0CCC7EF6_11</vt:lpwstr>
  </property>
</Properties>
</file>